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left="210" w:leftChars="100" w:right="210" w:rightChars="100"/>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outlineLvl w:val="0"/>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4</w:t>
      </w:r>
      <w:r>
        <w:rPr>
          <w:rFonts w:ascii="Times New Roman" w:hAnsi="Times New Roman" w:eastAsia="方正小标宋简体" w:cs="Times New Roman"/>
          <w:sz w:val="44"/>
          <w:szCs w:val="44"/>
        </w:rPr>
        <w:t>年市政协提案质量评议票</w:t>
      </w:r>
    </w:p>
    <w:bookmarkEnd w:id="0"/>
    <w:p>
      <w:pPr>
        <w:ind w:right="-16" w:firstLine="300" w:firstLineChars="100"/>
        <w:outlineLvl w:val="0"/>
        <w:rPr>
          <w:rFonts w:ascii="Times New Roman" w:hAnsi="Times New Roman" w:eastAsia="仿宋_GB2312" w:cs="Times New Roman"/>
          <w:sz w:val="30"/>
          <w:szCs w:val="30"/>
        </w:rPr>
      </w:pPr>
      <w:r>
        <w:rPr>
          <w:rFonts w:ascii="Times New Roman" w:hAnsi="Times New Roman" w:eastAsia="宋体" w:cs="Times New Roman"/>
          <w:sz w:val="30"/>
          <w:szCs w:val="30"/>
        </w:rPr>
        <w:t xml:space="preserve">填报单位（盖章）：                     </w:t>
      </w:r>
      <w:r>
        <w:rPr>
          <w:rFonts w:hint="eastAsia" w:ascii="Times New Roman" w:hAnsi="Times New Roman" w:eastAsia="宋体" w:cs="Times New Roman"/>
          <w:sz w:val="30"/>
          <w:szCs w:val="30"/>
        </w:rPr>
        <w:t xml:space="preserve">    </w:t>
      </w:r>
      <w:r>
        <w:rPr>
          <w:rFonts w:ascii="Times New Roman" w:hAnsi="Times New Roman" w:eastAsia="宋体" w:cs="Times New Roman"/>
          <w:sz w:val="30"/>
          <w:szCs w:val="30"/>
        </w:rPr>
        <w:t>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70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ascii="Times New Roman" w:hAnsi="Times New Roman" w:eastAsia="黑体" w:cs="Times New Roman"/>
                <w:sz w:val="30"/>
                <w:szCs w:val="30"/>
              </w:rPr>
            </w:pPr>
            <w:r>
              <w:rPr>
                <w:rFonts w:ascii="Times New Roman" w:hAnsi="Times New Roman" w:eastAsia="仿宋_GB2312" w:cs="Times New Roman"/>
                <w:sz w:val="32"/>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4445</wp:posOffset>
                      </wp:positionV>
                      <wp:extent cx="2333625" cy="781050"/>
                      <wp:effectExtent l="1270" t="4445" r="1905" b="14605"/>
                      <wp:wrapNone/>
                      <wp:docPr id="1" name="直接箭头连接符 1"/>
                      <wp:cNvGraphicFramePr/>
                      <a:graphic xmlns:a="http://schemas.openxmlformats.org/drawingml/2006/main">
                        <a:graphicData uri="http://schemas.microsoft.com/office/word/2010/wordprocessingShape">
                          <wps:wsp>
                            <wps:cNvCnPr/>
                            <wps:spPr>
                              <a:xfrm>
                                <a:off x="0" y="0"/>
                                <a:ext cx="2333625" cy="781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5pt;margin-top:0.35pt;height:61.5pt;width:183.75pt;z-index:251659264;mso-width-relative:page;mso-height-relative:page;" filled="f" stroked="t" coordsize="21600,21600" o:gfxdata="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KszjnXAAAABwEAAA8AAAAAAAAAAQAgAAAAIgAAAGRy&#10;cy9kb3ducmV2LnhtbFBLAQIUABQAAAAIAIdO4kCQKnWABgIAAP8DAAAOAAAAAAAAAAEAIAAAACYB&#10;AABkcnMvZTJvRG9jLnhtbFBLBQYAAAAABgAGAFkBAACeBQAAAAA=&#10;">
                      <v:path arrowok="t"/>
                      <v:fill on="f" focussize="0,0"/>
                      <v:stroke/>
                      <v:imagedata o:title=""/>
                      <o:lock v:ext="edit" aspectratio="f"/>
                    </v:shape>
                  </w:pict>
                </mc:Fallback>
              </mc:AlternateContent>
            </w:r>
            <w:r>
              <w:rPr>
                <w:rFonts w:ascii="Times New Roman" w:hAnsi="Times New Roman" w:eastAsia="黑体" w:cs="Times New Roman"/>
                <w:sz w:val="30"/>
                <w:szCs w:val="30"/>
              </w:rPr>
              <w:t xml:space="preserve">           </w:t>
            </w:r>
          </w:p>
          <w:p>
            <w:pPr>
              <w:snapToGrid w:val="0"/>
              <w:ind w:firstLine="1950" w:firstLineChars="650"/>
              <w:rPr>
                <w:rFonts w:ascii="Times New Roman" w:hAnsi="Times New Roman" w:eastAsia="黑体" w:cs="Times New Roman"/>
                <w:sz w:val="30"/>
                <w:szCs w:val="30"/>
              </w:rPr>
            </w:pPr>
            <w:r>
              <w:rPr>
                <w:rFonts w:ascii="Times New Roman" w:hAnsi="Times New Roman" w:eastAsia="黑体" w:cs="Times New Roman"/>
                <w:sz w:val="30"/>
                <w:szCs w:val="30"/>
              </w:rPr>
              <w:t>评议等次</w:t>
            </w:r>
          </w:p>
          <w:p>
            <w:pPr>
              <w:snapToGrid w:val="0"/>
              <w:ind w:firstLine="150" w:firstLineChars="50"/>
              <w:rPr>
                <w:rFonts w:ascii="Times New Roman" w:hAnsi="Times New Roman" w:eastAsia="黑体" w:cs="Times New Roman"/>
                <w:sz w:val="30"/>
                <w:szCs w:val="30"/>
              </w:rPr>
            </w:pPr>
            <w:r>
              <w:rPr>
                <w:rFonts w:ascii="Times New Roman" w:hAnsi="Times New Roman" w:eastAsia="黑体" w:cs="Times New Roman"/>
                <w:sz w:val="30"/>
                <w:szCs w:val="30"/>
              </w:rPr>
              <w:t>评议内容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优秀</w:t>
            </w:r>
          </w:p>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（提案号）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良好</w:t>
            </w:r>
          </w:p>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（提案号）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一般</w:t>
            </w:r>
          </w:p>
          <w:p>
            <w:pPr>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（提案号）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2" w:hRule="atLeast"/>
          <w:jc w:val="center"/>
        </w:trPr>
        <w:tc>
          <w:tcPr>
            <w:tcW w:w="3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316" w:firstLineChars="131"/>
              <w:rPr>
                <w:rFonts w:ascii="Times New Roman" w:hAnsi="Times New Roman" w:eastAsia="仿宋" w:cs="Times New Roman"/>
                <w:sz w:val="24"/>
                <w:szCs w:val="24"/>
              </w:rPr>
            </w:pPr>
            <w:r>
              <w:rPr>
                <w:rFonts w:ascii="Times New Roman" w:hAnsi="Times New Roman" w:eastAsia="仿宋" w:cs="Times New Roman"/>
                <w:b/>
                <w:sz w:val="24"/>
                <w:szCs w:val="24"/>
              </w:rPr>
              <w:t>1. 科学性。</w:t>
            </w:r>
            <w:r>
              <w:rPr>
                <w:rFonts w:ascii="Times New Roman" w:hAnsi="Times New Roman" w:eastAsia="仿宋" w:cs="Times New Roman"/>
                <w:sz w:val="24"/>
                <w:szCs w:val="24"/>
              </w:rPr>
              <w:t>提案选题应围绕市委、市政府中心工作，主题鲜明，重点突出，反映全市经济社会发展的重要问题以及群众普遍关心的热点难点问题，内容精准，具有战略性前瞻性。</w:t>
            </w:r>
          </w:p>
          <w:p>
            <w:pPr>
              <w:snapToGrid w:val="0"/>
              <w:spacing w:line="260" w:lineRule="exact"/>
              <w:ind w:firstLine="316" w:firstLineChars="131"/>
              <w:rPr>
                <w:rFonts w:ascii="Times New Roman" w:hAnsi="Times New Roman" w:eastAsia="仿宋" w:cs="Times New Roman"/>
                <w:sz w:val="24"/>
                <w:szCs w:val="24"/>
              </w:rPr>
            </w:pPr>
            <w:r>
              <w:rPr>
                <w:rFonts w:ascii="Times New Roman" w:hAnsi="Times New Roman" w:eastAsia="仿宋" w:cs="Times New Roman"/>
                <w:b/>
                <w:sz w:val="24"/>
                <w:szCs w:val="24"/>
              </w:rPr>
              <w:t>2. 严肃性。</w:t>
            </w:r>
            <w:r>
              <w:rPr>
                <w:rFonts w:ascii="Times New Roman" w:hAnsi="Times New Roman" w:eastAsia="仿宋" w:cs="Times New Roman"/>
                <w:sz w:val="24"/>
                <w:szCs w:val="24"/>
              </w:rPr>
              <w:t>提出提案应经过认真调查研究，与经济社会发展实际相适应，坚持实事求是，努力做到把情况摸清、把问题理透、把建议提实。</w:t>
            </w:r>
          </w:p>
          <w:p>
            <w:pPr>
              <w:snapToGrid w:val="0"/>
              <w:spacing w:line="260" w:lineRule="exact"/>
              <w:ind w:firstLine="316" w:firstLineChars="131"/>
              <w:rPr>
                <w:rFonts w:ascii="Times New Roman" w:hAnsi="Times New Roman" w:eastAsia="仿宋" w:cs="Times New Roman"/>
                <w:sz w:val="24"/>
                <w:szCs w:val="24"/>
              </w:rPr>
            </w:pPr>
            <w:r>
              <w:rPr>
                <w:rFonts w:ascii="Times New Roman" w:hAnsi="Times New Roman" w:eastAsia="仿宋" w:cs="Times New Roman"/>
                <w:b/>
                <w:sz w:val="24"/>
                <w:szCs w:val="24"/>
              </w:rPr>
              <w:t>3. 可行性。</w:t>
            </w:r>
            <w:r>
              <w:rPr>
                <w:rFonts w:ascii="Times New Roman" w:hAnsi="Times New Roman" w:eastAsia="仿宋" w:cs="Times New Roman"/>
                <w:sz w:val="24"/>
                <w:szCs w:val="24"/>
              </w:rPr>
              <w:t>有情况、有分析、建议具体、接地气，针对性、可操作性强。</w:t>
            </w:r>
          </w:p>
          <w:p>
            <w:pPr>
              <w:snapToGrid w:val="0"/>
              <w:spacing w:line="260" w:lineRule="exact"/>
              <w:ind w:firstLine="316" w:firstLineChars="131"/>
              <w:rPr>
                <w:rFonts w:ascii="Times New Roman" w:hAnsi="Times New Roman" w:eastAsia="仿宋" w:cs="Times New Roman"/>
                <w:sz w:val="24"/>
                <w:szCs w:val="24"/>
              </w:rPr>
            </w:pPr>
            <w:r>
              <w:rPr>
                <w:rFonts w:ascii="Times New Roman" w:hAnsi="Times New Roman" w:eastAsia="仿宋" w:cs="Times New Roman"/>
                <w:b/>
                <w:sz w:val="24"/>
                <w:szCs w:val="24"/>
              </w:rPr>
              <w:t>4. 规范性。</w:t>
            </w:r>
            <w:r>
              <w:rPr>
                <w:rFonts w:ascii="Times New Roman" w:hAnsi="Times New Roman" w:eastAsia="仿宋" w:cs="Times New Roman"/>
                <w:sz w:val="24"/>
                <w:szCs w:val="24"/>
              </w:rPr>
              <w:t>案由清楚、一事一议、简明扼要，提案格式规范、通讯地址详细、联系方式清楚。</w:t>
            </w:r>
          </w:p>
          <w:p>
            <w:pPr>
              <w:snapToGrid w:val="0"/>
              <w:spacing w:line="260" w:lineRule="exact"/>
              <w:ind w:firstLine="316" w:firstLineChars="131"/>
              <w:rPr>
                <w:rFonts w:ascii="Times New Roman" w:hAnsi="Times New Roman" w:eastAsia="仿宋_GB2312" w:cs="Times New Roman"/>
                <w:sz w:val="30"/>
                <w:szCs w:val="30"/>
              </w:rPr>
            </w:pPr>
            <w:r>
              <w:rPr>
                <w:rFonts w:ascii="Times New Roman" w:hAnsi="Times New Roman" w:eastAsia="仿宋" w:cs="Times New Roman"/>
                <w:b/>
                <w:sz w:val="24"/>
                <w:szCs w:val="24"/>
              </w:rPr>
              <w:t>5. 影响性。</w:t>
            </w:r>
            <w:r>
              <w:rPr>
                <w:rFonts w:ascii="Times New Roman" w:hAnsi="Times New Roman" w:eastAsia="仿宋" w:cs="Times New Roman"/>
                <w:sz w:val="24"/>
                <w:szCs w:val="24"/>
              </w:rPr>
              <w:t>意见建议对党委、政府长远规划、宏观决策、工作部署及承办单位改进工作、解决问题具有促进作用，可产生一定的经济和社会效益。</w:t>
            </w: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eastAsia="仿宋_GB2312"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eastAsia="仿宋_GB2312"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811" w:type="dxa"/>
            <w:gridSpan w:val="4"/>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p>
          <w:p>
            <w:pPr>
              <w:rPr>
                <w:rFonts w:ascii="Times New Roman" w:hAnsi="Times New Roman" w:eastAsia="黑体" w:cs="Times New Roman"/>
                <w:sz w:val="30"/>
                <w:szCs w:val="30"/>
              </w:rPr>
            </w:pPr>
            <w:r>
              <w:rPr>
                <w:rFonts w:ascii="Times New Roman" w:hAnsi="Times New Roman" w:eastAsia="黑体" w:cs="Times New Roman"/>
                <w:sz w:val="30"/>
                <w:szCs w:val="30"/>
              </w:rPr>
              <w:t>对提高提案质量的意见和建议：</w:t>
            </w:r>
          </w:p>
        </w:tc>
      </w:tr>
    </w:tbl>
    <w:p>
      <w:pPr>
        <w:ind w:right="-16" w:firstLine="300" w:firstLineChars="100"/>
        <w:rPr>
          <w:rFonts w:ascii="Times New Roman" w:hAnsi="Times New Roman" w:eastAsia="仿宋_GB2312" w:cs="Times New Roman"/>
          <w:sz w:val="30"/>
          <w:szCs w:val="30"/>
        </w:rPr>
      </w:pPr>
      <w:r>
        <w:rPr>
          <w:rFonts w:ascii="Times New Roman" w:hAnsi="Times New Roman" w:eastAsia="宋体" w:cs="Times New Roman"/>
          <w:sz w:val="30"/>
          <w:szCs w:val="30"/>
        </w:rPr>
        <w:t>单位负责人签名：                 填表人签名：</w:t>
      </w:r>
    </w:p>
    <w:p>
      <w:pPr>
        <w:spacing w:line="360" w:lineRule="exact"/>
        <w:ind w:right="-17" w:firstLine="280" w:firstLineChars="100"/>
        <w:rPr>
          <w:rFonts w:ascii="Times New Roman" w:hAnsi="Times New Roman" w:eastAsia="楷体" w:cs="Times New Roman"/>
          <w:sz w:val="28"/>
          <w:szCs w:val="28"/>
        </w:rPr>
      </w:pPr>
      <w:r>
        <w:rPr>
          <w:rFonts w:ascii="Times New Roman" w:hAnsi="Times New Roman" w:eastAsia="楷体" w:cs="Times New Roman"/>
          <w:sz w:val="28"/>
          <w:szCs w:val="28"/>
        </w:rPr>
        <w:t>注：</w:t>
      </w:r>
    </w:p>
    <w:p>
      <w:pPr>
        <w:spacing w:line="360" w:lineRule="exact"/>
        <w:ind w:right="-17"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1.提案承办单位对提案质量评价，分为优秀（≥90分）、良好（75-89分）、一般（60-74分）三个等次；</w:t>
      </w:r>
    </w:p>
    <w:p>
      <w:pPr>
        <w:spacing w:line="360" w:lineRule="exact"/>
        <w:ind w:right="-17" w:firstLine="560" w:firstLineChars="200"/>
      </w:pPr>
      <w:r>
        <w:rPr>
          <w:rFonts w:ascii="Times New Roman" w:hAnsi="Times New Roman" w:eastAsia="楷体" w:cs="Times New Roman"/>
          <w:sz w:val="28"/>
          <w:szCs w:val="28"/>
        </w:rPr>
        <w:t>2.请填好评议票于202</w:t>
      </w:r>
      <w:r>
        <w:rPr>
          <w:rFonts w:hint="eastAsia" w:ascii="Times New Roman" w:hAnsi="Times New Roman" w:eastAsia="楷体" w:cs="Times New Roman"/>
          <w:sz w:val="28"/>
          <w:szCs w:val="28"/>
        </w:rPr>
        <w:t>4</w:t>
      </w:r>
      <w:r>
        <w:rPr>
          <w:rFonts w:ascii="Times New Roman" w:hAnsi="Times New Roman" w:eastAsia="楷体" w:cs="Times New Roman"/>
          <w:sz w:val="28"/>
          <w:szCs w:val="28"/>
        </w:rPr>
        <w:t>年</w:t>
      </w:r>
      <w:r>
        <w:rPr>
          <w:rFonts w:hint="eastAsia" w:ascii="Times New Roman" w:hAnsi="Times New Roman" w:eastAsia="楷体" w:cs="Times New Roman"/>
          <w:sz w:val="28"/>
          <w:szCs w:val="28"/>
        </w:rPr>
        <w:t>12</w:t>
      </w:r>
      <w:r>
        <w:rPr>
          <w:rFonts w:ascii="Times New Roman" w:hAnsi="Times New Roman" w:eastAsia="楷体" w:cs="Times New Roman"/>
          <w:sz w:val="28"/>
          <w:szCs w:val="28"/>
        </w:rPr>
        <w:t>月</w:t>
      </w:r>
      <w:r>
        <w:rPr>
          <w:rFonts w:hint="eastAsia" w:ascii="Times New Roman" w:hAnsi="Times New Roman" w:eastAsia="楷体" w:cs="Times New Roman"/>
          <w:sz w:val="28"/>
          <w:szCs w:val="28"/>
        </w:rPr>
        <w:t>25</w:t>
      </w:r>
      <w:r>
        <w:rPr>
          <w:rFonts w:ascii="Times New Roman" w:hAnsi="Times New Roman" w:eastAsia="楷体" w:cs="Times New Roman"/>
          <w:sz w:val="28"/>
          <w:szCs w:val="28"/>
        </w:rPr>
        <w:t>日前报送市政协提案委员会。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F3F22C9-3309-42E9-A194-7748EC3FE6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340FF9-D3D1-434E-96B3-D62B4A600961}"/>
  </w:font>
  <w:font w:name="方正小标宋简体">
    <w:panose1 w:val="02000000000000000000"/>
    <w:charset w:val="86"/>
    <w:family w:val="auto"/>
    <w:pitch w:val="default"/>
    <w:sig w:usb0="00000001" w:usb1="08000000" w:usb2="00000000" w:usb3="00000000" w:csb0="00040000" w:csb1="00000000"/>
    <w:embedRegular r:id="rId3" w:fontKey="{8BC33246-263E-43EB-8FD7-72807AFFFED2}"/>
  </w:font>
  <w:font w:name="仿宋_GB2312">
    <w:panose1 w:val="02010609030101010101"/>
    <w:charset w:val="86"/>
    <w:family w:val="modern"/>
    <w:pitch w:val="default"/>
    <w:sig w:usb0="00000001" w:usb1="080E0000" w:usb2="00000000" w:usb3="00000000" w:csb0="00040000" w:csb1="00000000"/>
    <w:embedRegular r:id="rId4" w:fontKey="{BCFFA3AF-CE85-49FC-9DCD-6C30E9FB757F}"/>
  </w:font>
  <w:font w:name="仿宋">
    <w:panose1 w:val="02010609060101010101"/>
    <w:charset w:val="86"/>
    <w:family w:val="modern"/>
    <w:pitch w:val="default"/>
    <w:sig w:usb0="800002BF" w:usb1="38CF7CFA" w:usb2="00000016" w:usb3="00000000" w:csb0="00040001" w:csb1="00000000"/>
    <w:embedRegular r:id="rId5" w:fontKey="{9D8F73EF-C909-4366-9FA5-7E0930676516}"/>
  </w:font>
  <w:font w:name="楷体">
    <w:panose1 w:val="02010609060101010101"/>
    <w:charset w:val="86"/>
    <w:family w:val="modern"/>
    <w:pitch w:val="default"/>
    <w:sig w:usb0="800002BF" w:usb1="38CF7CFA" w:usb2="00000016" w:usb3="00000000" w:csb0="00040001" w:csb1="00000000"/>
    <w:embedRegular r:id="rId6" w:fontKey="{71799BED-198E-4E7F-B766-634E4E816E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Style w:val="5"/>
        <w:rFonts w:ascii="Calibri" w:hAnsi="Calibri" w:eastAsia="宋体" w:cs="Times New Roman"/>
        <w:sz w:val="28"/>
      </w:rPr>
    </w:pPr>
    <w:r>
      <w:rPr>
        <w:rFonts w:ascii="Calibri" w:hAnsi="Calibri"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firstLine="140" w:firstLineChars="50"/>
                            <w:rPr>
                              <w:rFonts w:ascii="Calibri" w:hAnsi="Calibri" w:eastAsia="宋体" w:cs="Times New Roman"/>
                            </w:rPr>
                          </w:pPr>
                          <w:r>
                            <w:rPr>
                              <w:rStyle w:val="5"/>
                              <w:rFonts w:hint="eastAsia" w:ascii="宋体" w:hAnsi="宋体" w:eastAsia="宋体" w:cs="Times New Roman"/>
                              <w:sz w:val="28"/>
                            </w:rPr>
                            <w:t xml:space="preserve">— </w:t>
                          </w:r>
                          <w:r>
                            <w:rPr>
                              <w:rFonts w:ascii="宋体" w:hAnsi="宋体" w:eastAsia="宋体" w:cs="Times New Roman"/>
                              <w:sz w:val="28"/>
                            </w:rPr>
                            <w:fldChar w:fldCharType="begin"/>
                          </w:r>
                          <w:r>
                            <w:rPr>
                              <w:rStyle w:val="5"/>
                              <w:rFonts w:ascii="宋体" w:hAnsi="宋体" w:eastAsia="宋体" w:cs="Times New Roman"/>
                              <w:sz w:val="28"/>
                            </w:rPr>
                            <w:instrText xml:space="preserve">PAGE  </w:instrText>
                          </w:r>
                          <w:r>
                            <w:rPr>
                              <w:rFonts w:ascii="宋体" w:hAnsi="宋体" w:eastAsia="宋体" w:cs="Times New Roman"/>
                              <w:sz w:val="28"/>
                            </w:rPr>
                            <w:fldChar w:fldCharType="separate"/>
                          </w:r>
                          <w:r>
                            <w:rPr>
                              <w:rStyle w:val="5"/>
                              <w:rFonts w:ascii="宋体" w:hAnsi="宋体" w:eastAsia="宋体" w:cs="Times New Roman"/>
                              <w:sz w:val="28"/>
                            </w:rPr>
                            <w:t>4</w:t>
                          </w:r>
                          <w:r>
                            <w:rPr>
                              <w:rFonts w:ascii="宋体" w:hAnsi="宋体" w:eastAsia="宋体" w:cs="Times New Roman"/>
                              <w:sz w:val="28"/>
                            </w:rPr>
                            <w:fldChar w:fldCharType="end"/>
                          </w:r>
                          <w:r>
                            <w:rPr>
                              <w:rStyle w:val="5"/>
                              <w:rFonts w:ascii="Calibri" w:hAnsi="Calibri" w:eastAsia="宋体" w:cs="Times New Roman"/>
                              <w:sz w:val="28"/>
                            </w:rPr>
                            <w:t xml:space="preserve"> </w:t>
                          </w:r>
                          <w:r>
                            <w:rPr>
                              <w:rStyle w:val="5"/>
                              <w:rFonts w:hint="eastAsia" w:ascii="宋体" w:hAnsi="宋体" w:eastAsia="宋体" w:cs="Times New Roman"/>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2"/>
                      <w:ind w:firstLine="140" w:firstLineChars="50"/>
                      <w:rPr>
                        <w:rFonts w:ascii="Calibri" w:hAnsi="Calibri" w:eastAsia="宋体" w:cs="Times New Roman"/>
                      </w:rPr>
                    </w:pPr>
                    <w:r>
                      <w:rPr>
                        <w:rStyle w:val="5"/>
                        <w:rFonts w:hint="eastAsia" w:ascii="宋体" w:hAnsi="宋体" w:eastAsia="宋体" w:cs="Times New Roman"/>
                        <w:sz w:val="28"/>
                      </w:rPr>
                      <w:t xml:space="preserve">— </w:t>
                    </w:r>
                    <w:r>
                      <w:rPr>
                        <w:rFonts w:ascii="宋体" w:hAnsi="宋体" w:eastAsia="宋体" w:cs="Times New Roman"/>
                        <w:sz w:val="28"/>
                      </w:rPr>
                      <w:fldChar w:fldCharType="begin"/>
                    </w:r>
                    <w:r>
                      <w:rPr>
                        <w:rStyle w:val="5"/>
                        <w:rFonts w:ascii="宋体" w:hAnsi="宋体" w:eastAsia="宋体" w:cs="Times New Roman"/>
                        <w:sz w:val="28"/>
                      </w:rPr>
                      <w:instrText xml:space="preserve">PAGE  </w:instrText>
                    </w:r>
                    <w:r>
                      <w:rPr>
                        <w:rFonts w:ascii="宋体" w:hAnsi="宋体" w:eastAsia="宋体" w:cs="Times New Roman"/>
                        <w:sz w:val="28"/>
                      </w:rPr>
                      <w:fldChar w:fldCharType="separate"/>
                    </w:r>
                    <w:r>
                      <w:rPr>
                        <w:rStyle w:val="5"/>
                        <w:rFonts w:ascii="宋体" w:hAnsi="宋体" w:eastAsia="宋体" w:cs="Times New Roman"/>
                        <w:sz w:val="28"/>
                      </w:rPr>
                      <w:t>4</w:t>
                    </w:r>
                    <w:r>
                      <w:rPr>
                        <w:rFonts w:ascii="宋体" w:hAnsi="宋体" w:eastAsia="宋体" w:cs="Times New Roman"/>
                        <w:sz w:val="28"/>
                      </w:rPr>
                      <w:fldChar w:fldCharType="end"/>
                    </w:r>
                    <w:r>
                      <w:rPr>
                        <w:rStyle w:val="5"/>
                        <w:rFonts w:ascii="Calibri" w:hAnsi="Calibri" w:eastAsia="宋体" w:cs="Times New Roman"/>
                        <w:sz w:val="28"/>
                      </w:rPr>
                      <w:t xml:space="preserve"> </w:t>
                    </w:r>
                    <w:r>
                      <w:rPr>
                        <w:rStyle w:val="5"/>
                        <w:rFonts w:hint="eastAsia" w:ascii="宋体" w:hAnsi="宋体" w:eastAsia="宋体" w:cs="Times New Roman"/>
                        <w:sz w:val="28"/>
                      </w:rPr>
                      <w:t>—</w:t>
                    </w:r>
                  </w:p>
                </w:txbxContent>
              </v:textbox>
            </v:shape>
          </w:pict>
        </mc:Fallback>
      </mc:AlternateContent>
    </w:r>
  </w:p>
  <w:p>
    <w:pPr>
      <w:pStyle w:val="2"/>
      <w:rPr>
        <w:rFonts w:ascii="Calibri" w:hAnsi="Calibri"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DJjZjAzYTM4YzlhYmQ2YTAyOWQzYmM1ZGIxZDgifQ=="/>
  </w:docVars>
  <w:rsids>
    <w:rsidRoot w:val="782D61EA"/>
    <w:rsid w:val="782D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2024-12-12T07:06:00Z</dcterms:created>
  <dc:creator>手枪腿玫瑰-jennifer</dc:creator>
  <cp:lastModifiedBy>手枪腿玫瑰-jennifer</cp:lastModifiedBy>
  <dcterms:modified xsi:type="dcterms:W3CDTF">2024-12-12T07:08:34Z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5FEE662FC6CD4AD187834178B0467DFA_11</vt:lpwstr>
  </property>
</Properties>
</file>